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974"/>
        <w:gridCol w:w="1114"/>
        <w:gridCol w:w="1509"/>
        <w:gridCol w:w="1050"/>
        <w:gridCol w:w="1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82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eastAsia="宋体" w:cs="宋体" w:asciiTheme="majorHAnsi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hAnsi="宋体" w:eastAsia="宋体" w:cs="宋体" w:asciiTheme="majorHAnsi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永吉县</w:t>
            </w:r>
            <w:bookmarkStart w:id="0" w:name="_GoBack"/>
            <w:bookmarkEnd w:id="0"/>
            <w:r>
              <w:rPr>
                <w:rFonts w:hint="eastAsia" w:hAnsi="宋体" w:eastAsia="宋体" w:cs="宋体" w:asciiTheme="majorHAnsi"/>
                <w:b/>
                <w:bCs/>
                <w:color w:val="000000"/>
                <w:kern w:val="0"/>
                <w:sz w:val="44"/>
                <w:szCs w:val="44"/>
              </w:rPr>
              <w:t>人民法院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诉前调解登记表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案  由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案  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接收人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接收时间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70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被申请人</w:t>
            </w:r>
          </w:p>
        </w:tc>
        <w:tc>
          <w:tcPr>
            <w:tcW w:w="70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第三人</w:t>
            </w:r>
          </w:p>
        </w:tc>
        <w:tc>
          <w:tcPr>
            <w:tcW w:w="70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调解请求及事实理由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当事人签字</w:t>
            </w:r>
          </w:p>
        </w:tc>
        <w:tc>
          <w:tcPr>
            <w:tcW w:w="7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调解员</w:t>
            </w: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接收时间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结案时间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调解结果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1、达成调解协议并申请制作调解书。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2、达成调解协议不申请制作调解书。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8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3、未达成调解协议，转立案。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转交立案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年   月   日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立  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接收人</w:t>
            </w:r>
          </w:p>
        </w:tc>
        <w:tc>
          <w:tcPr>
            <w:tcW w:w="2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  注</w:t>
            </w:r>
          </w:p>
        </w:tc>
        <w:tc>
          <w:tcPr>
            <w:tcW w:w="7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jODIwMDQ4OWQ0ZWU5MmU3M2ZkOGE2ZGFiZDViZTYifQ=="/>
  </w:docVars>
  <w:rsids>
    <w:rsidRoot w:val="009155F5"/>
    <w:rsid w:val="00160351"/>
    <w:rsid w:val="0020039A"/>
    <w:rsid w:val="003A371B"/>
    <w:rsid w:val="005E4FEF"/>
    <w:rsid w:val="005F258B"/>
    <w:rsid w:val="005F2BB9"/>
    <w:rsid w:val="009155F5"/>
    <w:rsid w:val="00CB0DF9"/>
    <w:rsid w:val="00F03785"/>
    <w:rsid w:val="42A03703"/>
    <w:rsid w:val="4CE32FA4"/>
    <w:rsid w:val="693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1</Lines>
  <Paragraphs>1</Paragraphs>
  <TotalTime>17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2020-02-29T07:24:00Z</dcterms:created>
  <dc:creator>Administrator</dc:creator>
  <cp:lastModifiedBy>崔圣楠</cp:lastModifiedBy>
  <dcterms:modified xsi:type="dcterms:W3CDTF">2023-05-06T06:24:56Z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57134328860B41D3944EE3DA0F3831E0_12</vt:lpwstr>
  </property>
</Properties>
</file>